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E2" w:rsidRDefault="00C50A8C" w:rsidP="00C50A8C">
      <w:pPr>
        <w:pStyle w:val="1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b w:val="0"/>
          <w:bCs w:val="0"/>
          <w:color w:val="AB1D4B"/>
          <w:sz w:val="34"/>
          <w:szCs w:val="34"/>
        </w:rPr>
      </w:pPr>
      <w:r>
        <w:rPr>
          <w:rFonts w:ascii="Arial" w:hAnsi="Arial" w:cs="Arial"/>
          <w:b w:val="0"/>
          <w:bCs w:val="0"/>
          <w:color w:val="AB1D4B"/>
          <w:sz w:val="34"/>
          <w:szCs w:val="34"/>
        </w:rPr>
        <w:t xml:space="preserve">Засідання педради </w:t>
      </w:r>
      <w:proofErr w:type="spellStart"/>
      <w:r w:rsidR="004A0DE2">
        <w:rPr>
          <w:rFonts w:ascii="Arial" w:hAnsi="Arial" w:cs="Arial"/>
          <w:b w:val="0"/>
          <w:bCs w:val="0"/>
          <w:color w:val="AB1D4B"/>
          <w:sz w:val="34"/>
          <w:szCs w:val="34"/>
        </w:rPr>
        <w:t>Пістинь-Царинської</w:t>
      </w:r>
      <w:proofErr w:type="spellEnd"/>
      <w:r w:rsidR="004A0DE2">
        <w:rPr>
          <w:rFonts w:ascii="Arial" w:hAnsi="Arial" w:cs="Arial"/>
          <w:b w:val="0"/>
          <w:bCs w:val="0"/>
          <w:color w:val="AB1D4B"/>
          <w:sz w:val="34"/>
          <w:szCs w:val="34"/>
        </w:rPr>
        <w:t xml:space="preserve"> початкової школи</w:t>
      </w:r>
    </w:p>
    <w:p w:rsidR="00C50A8C" w:rsidRDefault="00C50A8C" w:rsidP="00C50A8C">
      <w:pPr>
        <w:pStyle w:val="1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b w:val="0"/>
          <w:bCs w:val="0"/>
          <w:color w:val="AB1D4B"/>
          <w:sz w:val="34"/>
          <w:szCs w:val="34"/>
        </w:rPr>
      </w:pPr>
      <w:r>
        <w:rPr>
          <w:rFonts w:ascii="Arial" w:hAnsi="Arial" w:cs="Arial"/>
          <w:b w:val="0"/>
          <w:bCs w:val="0"/>
          <w:color w:val="AB1D4B"/>
          <w:sz w:val="34"/>
          <w:szCs w:val="34"/>
        </w:rPr>
        <w:t>протокол №2 від 31.08.2020</w:t>
      </w:r>
    </w:p>
    <w:p w:rsidR="00C50A8C" w:rsidRDefault="00C50A8C" w:rsidP="00C50A8C">
      <w:pPr>
        <w:shd w:val="clear" w:color="auto" w:fill="FFFFFF"/>
        <w:spacing w:line="320" w:lineRule="atLeast"/>
        <w:rPr>
          <w:rFonts w:ascii="Helvetica" w:hAnsi="Helvetica" w:cs="Times New Roman"/>
          <w:caps/>
          <w:color w:val="777777"/>
          <w:sz w:val="18"/>
          <w:szCs w:val="18"/>
        </w:rPr>
      </w:pPr>
      <w:r>
        <w:rPr>
          <w:rFonts w:ascii="Helvetica" w:hAnsi="Helvetica"/>
          <w:caps/>
          <w:color w:val="777777"/>
          <w:sz w:val="18"/>
          <w:szCs w:val="18"/>
        </w:rPr>
        <w:t> </w:t>
      </w:r>
    </w:p>
    <w:p w:rsidR="00C50A8C" w:rsidRPr="004A0DE2" w:rsidRDefault="00C50A8C" w:rsidP="004A0DE2">
      <w:pPr>
        <w:shd w:val="clear" w:color="auto" w:fill="FFFFFF"/>
        <w:spacing w:line="320" w:lineRule="atLeast"/>
        <w:rPr>
          <w:rFonts w:ascii="Times New Roman" w:hAnsi="Times New Roman" w:cs="Times New Roman"/>
          <w:b/>
          <w:caps/>
          <w:color w:val="777777"/>
          <w:sz w:val="28"/>
          <w:szCs w:val="28"/>
        </w:rPr>
      </w:pPr>
      <w:r w:rsidRPr="004A0DE2">
        <w:rPr>
          <w:rFonts w:ascii="Times New Roman" w:hAnsi="Times New Roman" w:cs="Times New Roman"/>
          <w:b/>
          <w:caps/>
          <w:color w:val="777777"/>
          <w:sz w:val="28"/>
          <w:szCs w:val="28"/>
        </w:rPr>
        <w:t> </w:t>
      </w:r>
      <w:r w:rsidRPr="004A0DE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50A8C" w:rsidRPr="004A0DE2" w:rsidRDefault="00C50A8C" w:rsidP="00C50A8C">
      <w:pPr>
        <w:numPr>
          <w:ilvl w:val="0"/>
          <w:numId w:val="1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Про аналіз діяль</w:t>
      </w:r>
      <w:r w:rsidR="004A0DE2" w:rsidRPr="004A0DE2">
        <w:rPr>
          <w:rFonts w:ascii="Times New Roman" w:hAnsi="Times New Roman" w:cs="Times New Roman"/>
          <w:sz w:val="28"/>
          <w:szCs w:val="28"/>
        </w:rPr>
        <w:t xml:space="preserve">ності </w:t>
      </w:r>
      <w:proofErr w:type="spellStart"/>
      <w:r w:rsidR="004A0DE2" w:rsidRPr="004A0DE2">
        <w:rPr>
          <w:rFonts w:ascii="Times New Roman" w:hAnsi="Times New Roman" w:cs="Times New Roman"/>
          <w:sz w:val="28"/>
          <w:szCs w:val="28"/>
        </w:rPr>
        <w:t>Пістинь-Царинської</w:t>
      </w:r>
      <w:proofErr w:type="spellEnd"/>
      <w:r w:rsidR="004A0DE2" w:rsidRPr="004A0DE2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Pr="004A0DE2">
        <w:rPr>
          <w:rFonts w:ascii="Times New Roman" w:hAnsi="Times New Roman" w:cs="Times New Roman"/>
          <w:sz w:val="28"/>
          <w:szCs w:val="28"/>
        </w:rPr>
        <w:t xml:space="preserve"> щодо реалізації освітянських завдань у 2019-2020н.р., визначення основних аспектів розвитку системи шкільної освіти у 2020-2021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.</w:t>
      </w:r>
    </w:p>
    <w:p w:rsidR="00C50A8C" w:rsidRPr="004A0DE2" w:rsidRDefault="00C50A8C" w:rsidP="00C50A8C">
      <w:pPr>
        <w:numPr>
          <w:ilvl w:val="0"/>
          <w:numId w:val="1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Про обговорення і затвердження річного плану роботи на 2020 – 2021н.р.</w:t>
      </w:r>
    </w:p>
    <w:p w:rsidR="00C50A8C" w:rsidRPr="004A0DE2" w:rsidRDefault="00C50A8C" w:rsidP="00C50A8C">
      <w:pPr>
        <w:numPr>
          <w:ilvl w:val="0"/>
          <w:numId w:val="1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Про схвалення освітньої програми школи на 2020-2021н.р.</w:t>
      </w:r>
    </w:p>
    <w:p w:rsidR="004A0DE2" w:rsidRPr="004A0DE2" w:rsidRDefault="00C50A8C" w:rsidP="000B6567">
      <w:pPr>
        <w:numPr>
          <w:ilvl w:val="0"/>
          <w:numId w:val="1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внутрішню систему забезпечення якості освіти </w:t>
      </w:r>
    </w:p>
    <w:p w:rsidR="00C50A8C" w:rsidRPr="004A0DE2" w:rsidRDefault="00C50A8C" w:rsidP="000B6567">
      <w:pPr>
        <w:numPr>
          <w:ilvl w:val="0"/>
          <w:numId w:val="1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Про режим роботи школи в 2020-2021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.</w:t>
      </w:r>
    </w:p>
    <w:p w:rsidR="004A0DE2" w:rsidRPr="004A0DE2" w:rsidRDefault="004A0DE2" w:rsidP="004A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8C" w:rsidRPr="004A0DE2" w:rsidRDefault="00C50A8C" w:rsidP="00C50A8C">
      <w:pPr>
        <w:numPr>
          <w:ilvl w:val="0"/>
          <w:numId w:val="15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СЛУХАЛИ</w:t>
      </w:r>
    </w:p>
    <w:p w:rsidR="00C50A8C" w:rsidRPr="004A0DE2" w:rsidRDefault="004A0DE2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proofErr w:type="spellStart"/>
      <w:r w:rsidRPr="004A0DE2">
        <w:rPr>
          <w:sz w:val="28"/>
          <w:szCs w:val="28"/>
        </w:rPr>
        <w:t>Лаврук</w:t>
      </w:r>
      <w:proofErr w:type="spellEnd"/>
      <w:r w:rsidRPr="004A0DE2">
        <w:rPr>
          <w:sz w:val="28"/>
          <w:szCs w:val="28"/>
        </w:rPr>
        <w:t xml:space="preserve"> Г.П</w:t>
      </w:r>
      <w:r w:rsidR="00C50A8C" w:rsidRPr="004A0DE2">
        <w:rPr>
          <w:sz w:val="28"/>
          <w:szCs w:val="28"/>
        </w:rPr>
        <w:t xml:space="preserve">., директора школи, про аналіз діяльності </w:t>
      </w:r>
      <w:proofErr w:type="spellStart"/>
      <w:r w:rsidRPr="004A0DE2">
        <w:rPr>
          <w:sz w:val="28"/>
          <w:szCs w:val="28"/>
        </w:rPr>
        <w:t>Пістинь-Царинської</w:t>
      </w:r>
      <w:proofErr w:type="spellEnd"/>
      <w:r w:rsidRPr="004A0DE2">
        <w:rPr>
          <w:sz w:val="28"/>
          <w:szCs w:val="28"/>
        </w:rPr>
        <w:t xml:space="preserve"> початкової школи </w:t>
      </w:r>
      <w:r w:rsidR="00C50A8C" w:rsidRPr="004A0DE2">
        <w:rPr>
          <w:sz w:val="28"/>
          <w:szCs w:val="28"/>
        </w:rPr>
        <w:t xml:space="preserve">щодо реалізації освітянських завдань у 2019-2020н.р., визначення основних аспектів розвитку системи шкільної освіти у 2020-2021 </w:t>
      </w:r>
      <w:proofErr w:type="spellStart"/>
      <w:r w:rsidR="00C50A8C" w:rsidRPr="004A0DE2">
        <w:rPr>
          <w:sz w:val="28"/>
          <w:szCs w:val="28"/>
        </w:rPr>
        <w:t>н.р</w:t>
      </w:r>
      <w:proofErr w:type="spellEnd"/>
      <w:r w:rsidR="00C50A8C" w:rsidRPr="004A0DE2">
        <w:rPr>
          <w:sz w:val="28"/>
          <w:szCs w:val="28"/>
        </w:rPr>
        <w:t>. – текст доповіді додається до протоколу (додаток 2)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>
        <w:t> </w:t>
      </w:r>
      <w:r w:rsidRPr="004A0DE2">
        <w:rPr>
          <w:sz w:val="28"/>
          <w:szCs w:val="28"/>
        </w:rPr>
        <w:t>     УХВАЛИЛИ</w:t>
      </w:r>
    </w:p>
    <w:p w:rsidR="00C50A8C" w:rsidRPr="004A0DE2" w:rsidRDefault="00C50A8C" w:rsidP="00C50A8C">
      <w:pPr>
        <w:numPr>
          <w:ilvl w:val="0"/>
          <w:numId w:val="16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Педагогічному колективу школи: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. Виходячи з поточної інформації щодо поширення вірусу в Україні, з метою запобігання повторних спалахів інфекції, забезпечення стабільного та впорядкованого відновлення освітнього процесу в школі, підтримання безпеки санітарного стану навчальних приміщень та забезпечення здоров’я і безпеки учасників освітнього процесу дотримуватися регламенту і протоколів, розроблених у Тимчасовому порядку відновлення освітнього проц</w:t>
      </w:r>
      <w:r w:rsidR="004A0DE2">
        <w:rPr>
          <w:rFonts w:ascii="Times New Roman" w:hAnsi="Times New Roman" w:cs="Times New Roman"/>
          <w:sz w:val="28"/>
          <w:szCs w:val="28"/>
        </w:rPr>
        <w:t xml:space="preserve">есу у </w:t>
      </w:r>
      <w:proofErr w:type="spellStart"/>
      <w:r w:rsidR="004A0DE2">
        <w:rPr>
          <w:rFonts w:ascii="Times New Roman" w:hAnsi="Times New Roman" w:cs="Times New Roman"/>
          <w:sz w:val="28"/>
          <w:szCs w:val="28"/>
        </w:rPr>
        <w:t>Пістинь-Царинській</w:t>
      </w:r>
      <w:proofErr w:type="spellEnd"/>
      <w:r w:rsidR="004A0DE2">
        <w:rPr>
          <w:rFonts w:ascii="Times New Roman" w:hAnsi="Times New Roman" w:cs="Times New Roman"/>
          <w:sz w:val="28"/>
          <w:szCs w:val="28"/>
        </w:rPr>
        <w:t xml:space="preserve"> початковій школі</w:t>
      </w:r>
      <w:r w:rsidRPr="004A0DE2">
        <w:rPr>
          <w:rFonts w:ascii="Times New Roman" w:hAnsi="Times New Roman" w:cs="Times New Roman"/>
          <w:sz w:val="28"/>
          <w:szCs w:val="28"/>
        </w:rPr>
        <w:t xml:space="preserve"> та режиму роботи школи після зняття карантинних обмежень.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Підвищувати якість освітнього процесу, забезпечувати його спрямованість на успішну адаптацію дитини в соціумі та застосування на практиці здобутих знань із різних навчальних предметів шляхом впровадження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 xml:space="preserve"> і діяльнісного підходів.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Формувати цінності і необхідні для самореалізації здобувачів освіти компетентності, здійснюючи вибір оптимальної системи навчання і виховання з врахуванням індивідуальних рис характеру кожної дитини.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Забезпечити інтеграцію дітей з особливими освітніми потребами у загальноосвітній простір шляхом створення умов для надання освітніх послуг ( інклюзивне, індивідуальне навчання).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Виховати свідоме відношення до всіх видів діяльності і людських відносин на основі самостійності та творчої активності здобувачів освіти.</w:t>
      </w:r>
    </w:p>
    <w:p w:rsidR="00C50A8C" w:rsidRPr="004A0DE2" w:rsidRDefault="00C50A8C" w:rsidP="00C50A8C">
      <w:pPr>
        <w:numPr>
          <w:ilvl w:val="1"/>
          <w:numId w:val="1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Забезпечити збереження та зміцнення морального та фізичного здоров’я учасників освітнього процесу.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                                      Протягом навчального року</w:t>
      </w:r>
    </w:p>
    <w:p w:rsidR="00C50A8C" w:rsidRPr="004A0DE2" w:rsidRDefault="00C50A8C" w:rsidP="00C50A8C">
      <w:pPr>
        <w:numPr>
          <w:ilvl w:val="0"/>
          <w:numId w:val="17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lastRenderedPageBreak/>
        <w:t>Дирекції школи: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Розробити динамічну стратегію щодо збереження неперервності освітнього процесу, яку можна буде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 xml:space="preserve"> адаптувати під нові виклики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Скласти конкретний план, що дасть змогу якомога оперативніше перейти на дистанційне навчання, якщо школи знову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закриють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, з урахуванням власного досвіду із першої хвилі пандемії, а також зворотний зв’язок від учасників освітнього процесу та громадськості.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Сприяти ефективному впровадженню базових положень Нової української школи у закладі освіти.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При складанні робочого навчального плану на 2020-2021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. раціонально використати можливості варіативної складової з метою всебічного розвитку учнів.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Поглибити співпрацю з соціальними партнерами; посилити роботу із залучення коштів для покращення навчально-матеріальної бази закладу освіти.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Забезпечити подальший методичний супровід та розширення кола суб’єктів інноваційної діяльності та дослідно – експериментальної роботи в закладі.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Створити оптимальні умови для якісного професійного розвитку педагогічних кадрів школи в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 xml:space="preserve"> період.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Удосконалити організаційно-методичні механізми пошуку, виявлення та підтримки творчо працюючих педагогів та підготовки їх до участі у фахових конкурсах.</w:t>
      </w:r>
    </w:p>
    <w:p w:rsidR="00C50A8C" w:rsidRPr="004A0DE2" w:rsidRDefault="00C50A8C" w:rsidP="00C50A8C">
      <w:pPr>
        <w:numPr>
          <w:ilvl w:val="1"/>
          <w:numId w:val="1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Забезпечити прозорість та інформаційну відкритість з приводу роботи закладу на власному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.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                                       Протягом навчального року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  <w:r w:rsidR="004A0DE2">
        <w:rPr>
          <w:sz w:val="28"/>
          <w:szCs w:val="28"/>
        </w:rPr>
        <w:t>Голосували: «за» – 6</w:t>
      </w:r>
      <w:r w:rsidRPr="004A0DE2">
        <w:rPr>
          <w:sz w:val="28"/>
          <w:szCs w:val="28"/>
        </w:rPr>
        <w:t>  членів педагогічної ради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«проти»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«утримались» – немає</w:t>
      </w:r>
    </w:p>
    <w:p w:rsidR="00C50A8C" w:rsidRPr="004A0DE2" w:rsidRDefault="00C50A8C" w:rsidP="00C50A8C">
      <w:pPr>
        <w:numPr>
          <w:ilvl w:val="0"/>
          <w:numId w:val="22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СЛУХАЛИ</w:t>
      </w:r>
    </w:p>
    <w:p w:rsidR="00C50A8C" w:rsidRPr="004A0DE2" w:rsidRDefault="004A0DE2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Лаврук</w:t>
      </w:r>
      <w:proofErr w:type="spellEnd"/>
      <w:r>
        <w:rPr>
          <w:sz w:val="28"/>
          <w:szCs w:val="28"/>
        </w:rPr>
        <w:t xml:space="preserve"> Г.П., керівника</w:t>
      </w:r>
      <w:r w:rsidR="00C50A8C" w:rsidRPr="004A0DE2">
        <w:rPr>
          <w:sz w:val="28"/>
          <w:szCs w:val="28"/>
        </w:rPr>
        <w:t xml:space="preserve"> школи, про затвердження річного плану роботи </w:t>
      </w:r>
      <w:proofErr w:type="spellStart"/>
      <w:r>
        <w:rPr>
          <w:sz w:val="28"/>
          <w:szCs w:val="28"/>
        </w:rPr>
        <w:t>Пістинь-Царинської</w:t>
      </w:r>
      <w:proofErr w:type="spellEnd"/>
      <w:r>
        <w:rPr>
          <w:sz w:val="28"/>
          <w:szCs w:val="28"/>
        </w:rPr>
        <w:t xml:space="preserve"> початкової школи</w:t>
      </w:r>
      <w:r w:rsidR="00C50A8C" w:rsidRPr="004A0DE2">
        <w:rPr>
          <w:sz w:val="28"/>
          <w:szCs w:val="28"/>
        </w:rPr>
        <w:t xml:space="preserve"> на 2020 – 2021н.р.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УХВАЛИЛИ</w:t>
      </w:r>
    </w:p>
    <w:p w:rsidR="00C50A8C" w:rsidRPr="004A0DE2" w:rsidRDefault="00C50A8C" w:rsidP="00C50A8C">
      <w:pPr>
        <w:numPr>
          <w:ilvl w:val="0"/>
          <w:numId w:val="23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Затвердити річний план роботи </w:t>
      </w:r>
      <w:r w:rsidR="004A0DE2"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4A0DE2">
        <w:rPr>
          <w:rFonts w:ascii="Times New Roman" w:hAnsi="Times New Roman" w:cs="Times New Roman"/>
          <w:sz w:val="28"/>
          <w:szCs w:val="28"/>
        </w:rPr>
        <w:t>на 2020 – 2021н.р. (додаток 3)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  <w:r w:rsidR="004A0DE2">
        <w:rPr>
          <w:sz w:val="28"/>
          <w:szCs w:val="28"/>
        </w:rPr>
        <w:t>Голосували: «за» – 6</w:t>
      </w:r>
      <w:r w:rsidRPr="004A0DE2">
        <w:rPr>
          <w:sz w:val="28"/>
          <w:szCs w:val="28"/>
        </w:rPr>
        <w:t>  членів педагогічної ради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«проти»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«утримались»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</w:p>
    <w:p w:rsidR="00C50A8C" w:rsidRPr="004A0DE2" w:rsidRDefault="00C50A8C" w:rsidP="00C50A8C">
      <w:pPr>
        <w:numPr>
          <w:ilvl w:val="0"/>
          <w:numId w:val="24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lastRenderedPageBreak/>
        <w:t>СЛУХАЛИ</w:t>
      </w:r>
    </w:p>
    <w:p w:rsidR="00C50A8C" w:rsidRPr="004A0DE2" w:rsidRDefault="004A0DE2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Лаврук</w:t>
      </w:r>
      <w:proofErr w:type="spellEnd"/>
      <w:r>
        <w:rPr>
          <w:sz w:val="28"/>
          <w:szCs w:val="28"/>
        </w:rPr>
        <w:t xml:space="preserve"> Г.., керівника</w:t>
      </w:r>
      <w:r w:rsidR="00C50A8C" w:rsidRPr="004A0DE2">
        <w:rPr>
          <w:sz w:val="28"/>
          <w:szCs w:val="28"/>
        </w:rPr>
        <w:t xml:space="preserve"> школи, про схвалення освітньої програми школи на 2020 -2021н.р.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УХВАЛИЛИ</w:t>
      </w:r>
    </w:p>
    <w:p w:rsidR="00C50A8C" w:rsidRPr="004A0DE2" w:rsidRDefault="00C50A8C" w:rsidP="00C50A8C">
      <w:pPr>
        <w:numPr>
          <w:ilvl w:val="0"/>
          <w:numId w:val="25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Схвалити освітню програму на 2020 – 2021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>. (додаток 4)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  <w:r w:rsidR="004A0DE2">
        <w:rPr>
          <w:sz w:val="28"/>
          <w:szCs w:val="28"/>
        </w:rPr>
        <w:t>Голосували: «за» – 6</w:t>
      </w:r>
      <w:r w:rsidRPr="004A0DE2">
        <w:rPr>
          <w:sz w:val="28"/>
          <w:szCs w:val="28"/>
        </w:rPr>
        <w:t>  членів педагогічної ради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«проти»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«утримались» – немає</w:t>
      </w:r>
    </w:p>
    <w:p w:rsidR="00C50A8C" w:rsidRPr="004A0DE2" w:rsidRDefault="00C50A8C" w:rsidP="00C50A8C">
      <w:pPr>
        <w:numPr>
          <w:ilvl w:val="0"/>
          <w:numId w:val="26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СЛУХАЛИ</w:t>
      </w:r>
    </w:p>
    <w:p w:rsidR="00C50A8C" w:rsidRPr="004A0DE2" w:rsidRDefault="004A0DE2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Лаврук</w:t>
      </w:r>
      <w:proofErr w:type="spellEnd"/>
      <w:r>
        <w:rPr>
          <w:sz w:val="28"/>
          <w:szCs w:val="28"/>
        </w:rPr>
        <w:t xml:space="preserve"> Г.., керівника</w:t>
      </w:r>
      <w:r w:rsidRPr="004A0DE2">
        <w:rPr>
          <w:sz w:val="28"/>
          <w:szCs w:val="28"/>
        </w:rPr>
        <w:t xml:space="preserve"> школи</w:t>
      </w:r>
      <w:r w:rsidR="00C50A8C" w:rsidRPr="004A0DE2">
        <w:rPr>
          <w:sz w:val="28"/>
          <w:szCs w:val="28"/>
        </w:rPr>
        <w:t xml:space="preserve">, про затвердження Положення про внутрішню систему забезпечення якості освіти у </w:t>
      </w:r>
      <w:proofErr w:type="spellStart"/>
      <w:r>
        <w:rPr>
          <w:sz w:val="28"/>
          <w:szCs w:val="28"/>
        </w:rPr>
        <w:t>Пістинь-Царинській</w:t>
      </w:r>
      <w:proofErr w:type="spellEnd"/>
      <w:r>
        <w:rPr>
          <w:sz w:val="28"/>
          <w:szCs w:val="28"/>
        </w:rPr>
        <w:t xml:space="preserve"> початковій школі</w:t>
      </w:r>
      <w:r w:rsidR="00C50A8C" w:rsidRPr="004A0DE2">
        <w:rPr>
          <w:sz w:val="28"/>
          <w:szCs w:val="28"/>
        </w:rPr>
        <w:t> 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УХВАЛИЛИ</w:t>
      </w:r>
    </w:p>
    <w:p w:rsidR="00C50A8C" w:rsidRPr="004A0DE2" w:rsidRDefault="00C50A8C" w:rsidP="00C50A8C">
      <w:pPr>
        <w:numPr>
          <w:ilvl w:val="0"/>
          <w:numId w:val="27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Затвердити Положення про внутрішню систему забезпечення якості освіти. (додаток 5)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  <w:r w:rsidR="004A0DE2">
        <w:rPr>
          <w:sz w:val="28"/>
          <w:szCs w:val="28"/>
        </w:rPr>
        <w:t>Голосували: «за» – 6</w:t>
      </w:r>
      <w:r w:rsidRPr="004A0DE2">
        <w:rPr>
          <w:sz w:val="28"/>
          <w:szCs w:val="28"/>
        </w:rPr>
        <w:t>  членів педагогічної ради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«проти»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           «утримались»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</w:p>
    <w:p w:rsidR="00C50A8C" w:rsidRPr="004A0DE2" w:rsidRDefault="00C50A8C" w:rsidP="00C50A8C">
      <w:pPr>
        <w:numPr>
          <w:ilvl w:val="0"/>
          <w:numId w:val="28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>СЛУХАЛИ</w:t>
      </w:r>
    </w:p>
    <w:p w:rsidR="00C50A8C" w:rsidRPr="004A0DE2" w:rsidRDefault="004A0DE2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Гайову І.М.</w:t>
      </w:r>
      <w:r w:rsidR="00C50A8C" w:rsidRPr="004A0DE2">
        <w:rPr>
          <w:sz w:val="28"/>
          <w:szCs w:val="28"/>
        </w:rPr>
        <w:t xml:space="preserve">, про режим роботи школи в 2020-2021 </w:t>
      </w:r>
      <w:proofErr w:type="spellStart"/>
      <w:r w:rsidR="00C50A8C" w:rsidRPr="004A0DE2">
        <w:rPr>
          <w:sz w:val="28"/>
          <w:szCs w:val="28"/>
        </w:rPr>
        <w:t>н.р</w:t>
      </w:r>
      <w:proofErr w:type="spellEnd"/>
      <w:r w:rsidR="00C50A8C" w:rsidRPr="004A0DE2">
        <w:rPr>
          <w:sz w:val="28"/>
          <w:szCs w:val="28"/>
        </w:rPr>
        <w:t>. 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УХВАЛИЛИ</w:t>
      </w:r>
    </w:p>
    <w:p w:rsidR="00C50A8C" w:rsidRPr="004A0DE2" w:rsidRDefault="00C50A8C" w:rsidP="00C50A8C">
      <w:pPr>
        <w:numPr>
          <w:ilvl w:val="0"/>
          <w:numId w:val="29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Затвердити структуру 2020-2021 навчального року </w:t>
      </w:r>
      <w:proofErr w:type="spellStart"/>
      <w:r w:rsidR="004A0DE2">
        <w:rPr>
          <w:rFonts w:ascii="Times New Roman" w:hAnsi="Times New Roman" w:cs="Times New Roman"/>
          <w:sz w:val="28"/>
          <w:szCs w:val="28"/>
        </w:rPr>
        <w:t>Пістинь-Царинської</w:t>
      </w:r>
      <w:proofErr w:type="spellEnd"/>
      <w:r w:rsidR="004A0DE2">
        <w:rPr>
          <w:rFonts w:ascii="Times New Roman" w:hAnsi="Times New Roman" w:cs="Times New Roman"/>
          <w:sz w:val="28"/>
          <w:szCs w:val="28"/>
        </w:rPr>
        <w:t xml:space="preserve"> початкової школи </w:t>
      </w:r>
      <w:r w:rsidRPr="004A0DE2">
        <w:rPr>
          <w:rFonts w:ascii="Times New Roman" w:hAnsi="Times New Roman" w:cs="Times New Roman"/>
          <w:sz w:val="28"/>
          <w:szCs w:val="28"/>
        </w:rPr>
        <w:t>(додаток 6)</w:t>
      </w:r>
    </w:p>
    <w:p w:rsidR="00C50A8C" w:rsidRPr="004A0DE2" w:rsidRDefault="00C50A8C" w:rsidP="00C50A8C">
      <w:pPr>
        <w:numPr>
          <w:ilvl w:val="0"/>
          <w:numId w:val="29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Затвердити циклограму щомісячної діяльності </w:t>
      </w:r>
      <w:proofErr w:type="spellStart"/>
      <w:r w:rsidR="004A0DE2">
        <w:rPr>
          <w:rFonts w:ascii="Times New Roman" w:hAnsi="Times New Roman" w:cs="Times New Roman"/>
          <w:sz w:val="28"/>
          <w:szCs w:val="28"/>
        </w:rPr>
        <w:t>Пістинь-Царинської</w:t>
      </w:r>
      <w:proofErr w:type="spellEnd"/>
      <w:r w:rsidR="004A0DE2">
        <w:rPr>
          <w:rFonts w:ascii="Times New Roman" w:hAnsi="Times New Roman" w:cs="Times New Roman"/>
          <w:sz w:val="28"/>
          <w:szCs w:val="28"/>
        </w:rPr>
        <w:t xml:space="preserve"> початкової школи </w:t>
      </w:r>
      <w:r w:rsidRPr="004A0DE2">
        <w:rPr>
          <w:rFonts w:ascii="Times New Roman" w:hAnsi="Times New Roman" w:cs="Times New Roman"/>
          <w:sz w:val="28"/>
          <w:szCs w:val="28"/>
        </w:rPr>
        <w:t>на 2020-2021н.р. (додаток 7)</w:t>
      </w:r>
    </w:p>
    <w:p w:rsidR="00C50A8C" w:rsidRPr="004A0DE2" w:rsidRDefault="00C50A8C" w:rsidP="00C50A8C">
      <w:pPr>
        <w:numPr>
          <w:ilvl w:val="0"/>
          <w:numId w:val="29"/>
        </w:num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A0DE2">
        <w:rPr>
          <w:rFonts w:ascii="Times New Roman" w:hAnsi="Times New Roman" w:cs="Times New Roman"/>
          <w:sz w:val="28"/>
          <w:szCs w:val="28"/>
        </w:rPr>
        <w:t xml:space="preserve">Затвердити режим роботи </w:t>
      </w:r>
      <w:proofErr w:type="spellStart"/>
      <w:r w:rsidR="004A0DE2">
        <w:rPr>
          <w:rFonts w:ascii="Times New Roman" w:hAnsi="Times New Roman" w:cs="Times New Roman"/>
          <w:sz w:val="28"/>
          <w:szCs w:val="28"/>
        </w:rPr>
        <w:t>Пістинь-Царинської</w:t>
      </w:r>
      <w:proofErr w:type="spellEnd"/>
      <w:r w:rsidR="004A0DE2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Pr="004A0DE2">
        <w:rPr>
          <w:rFonts w:ascii="Times New Roman" w:hAnsi="Times New Roman" w:cs="Times New Roman"/>
          <w:sz w:val="28"/>
          <w:szCs w:val="28"/>
        </w:rPr>
        <w:t xml:space="preserve"> з урахуванням Тимчасового порядку організації освітнього процесу </w:t>
      </w:r>
      <w:proofErr w:type="spellStart"/>
      <w:r w:rsidR="004A0DE2">
        <w:rPr>
          <w:rFonts w:ascii="Times New Roman" w:hAnsi="Times New Roman" w:cs="Times New Roman"/>
          <w:sz w:val="28"/>
          <w:szCs w:val="28"/>
        </w:rPr>
        <w:t>Пістинь-Царинської</w:t>
      </w:r>
      <w:proofErr w:type="spellEnd"/>
      <w:r w:rsidR="004A0DE2">
        <w:rPr>
          <w:rFonts w:ascii="Times New Roman" w:hAnsi="Times New Roman" w:cs="Times New Roman"/>
          <w:sz w:val="28"/>
          <w:szCs w:val="28"/>
        </w:rPr>
        <w:t xml:space="preserve"> початкової школи </w:t>
      </w:r>
      <w:r w:rsidRPr="004A0DE2">
        <w:rPr>
          <w:rFonts w:ascii="Times New Roman" w:hAnsi="Times New Roman" w:cs="Times New Roman"/>
          <w:sz w:val="28"/>
          <w:szCs w:val="28"/>
        </w:rPr>
        <w:t xml:space="preserve">в період карантину в зв’язку з поширенням </w:t>
      </w:r>
      <w:proofErr w:type="spellStart"/>
      <w:r w:rsidRPr="004A0DE2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4A0DE2">
        <w:rPr>
          <w:rFonts w:ascii="Times New Roman" w:hAnsi="Times New Roman" w:cs="Times New Roman"/>
          <w:sz w:val="28"/>
          <w:szCs w:val="28"/>
        </w:rPr>
        <w:t xml:space="preserve"> хвороби (COVID-19) на 2020-2021н.р. (додаток 8)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</w:t>
      </w:r>
      <w:r w:rsidR="004A0DE2">
        <w:rPr>
          <w:sz w:val="28"/>
          <w:szCs w:val="28"/>
        </w:rPr>
        <w:t>Голосували: «за» – 6</w:t>
      </w:r>
      <w:r w:rsidRPr="004A0DE2">
        <w:rPr>
          <w:sz w:val="28"/>
          <w:szCs w:val="28"/>
        </w:rPr>
        <w:t>  членів педагогічної ради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«проти»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t>                       «утримались» – немає</w:t>
      </w:r>
    </w:p>
    <w:p w:rsidR="00C50A8C" w:rsidRPr="004A0DE2" w:rsidRDefault="00C50A8C" w:rsidP="00C50A8C">
      <w:pPr>
        <w:pStyle w:val="a3"/>
        <w:spacing w:before="160" w:beforeAutospacing="0" w:after="240" w:afterAutospacing="0"/>
        <w:rPr>
          <w:sz w:val="28"/>
          <w:szCs w:val="28"/>
        </w:rPr>
      </w:pPr>
      <w:r w:rsidRPr="004A0DE2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Голова пе</w:t>
      </w:r>
      <w:r w:rsidR="004A0DE2">
        <w:rPr>
          <w:sz w:val="28"/>
          <w:szCs w:val="28"/>
        </w:rPr>
        <w:t>дагогічної ради – Г.П. Лаврук</w:t>
      </w:r>
      <w:bookmarkStart w:id="0" w:name="_GoBack"/>
      <w:bookmarkEnd w:id="0"/>
    </w:p>
    <w:p w:rsidR="00C50A8C" w:rsidRDefault="004A0DE2" w:rsidP="00C50A8C">
      <w:pPr>
        <w:pStyle w:val="a3"/>
        <w:spacing w:before="160" w:beforeAutospacing="0" w:after="0" w:afterAutospacing="0"/>
      </w:pPr>
      <w:r>
        <w:rPr>
          <w:sz w:val="28"/>
          <w:szCs w:val="28"/>
        </w:rPr>
        <w:t xml:space="preserve">Секретар – О.Ю. </w:t>
      </w:r>
      <w:proofErr w:type="spellStart"/>
      <w:r>
        <w:rPr>
          <w:sz w:val="28"/>
          <w:szCs w:val="28"/>
        </w:rPr>
        <w:t>Бейсюк</w:t>
      </w:r>
      <w:proofErr w:type="spellEnd"/>
    </w:p>
    <w:p w:rsidR="00AD02A8" w:rsidRPr="00C50A8C" w:rsidRDefault="00AD02A8" w:rsidP="00C50A8C"/>
    <w:sectPr w:rsidR="00AD02A8" w:rsidRPr="00C50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B8F"/>
    <w:multiLevelType w:val="multilevel"/>
    <w:tmpl w:val="593CB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A1"/>
    <w:multiLevelType w:val="multilevel"/>
    <w:tmpl w:val="DA1C0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76C9"/>
    <w:multiLevelType w:val="multilevel"/>
    <w:tmpl w:val="B5643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537C5"/>
    <w:multiLevelType w:val="multilevel"/>
    <w:tmpl w:val="970C3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43F02"/>
    <w:multiLevelType w:val="multilevel"/>
    <w:tmpl w:val="078E5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D044E"/>
    <w:multiLevelType w:val="multilevel"/>
    <w:tmpl w:val="82C4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A34"/>
    <w:multiLevelType w:val="multilevel"/>
    <w:tmpl w:val="C2B07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56AA9"/>
    <w:multiLevelType w:val="multilevel"/>
    <w:tmpl w:val="646AC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14011"/>
    <w:multiLevelType w:val="multilevel"/>
    <w:tmpl w:val="29D6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E2B80"/>
    <w:multiLevelType w:val="multilevel"/>
    <w:tmpl w:val="2EFAB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F0C55"/>
    <w:multiLevelType w:val="multilevel"/>
    <w:tmpl w:val="726C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5C0"/>
    <w:multiLevelType w:val="multilevel"/>
    <w:tmpl w:val="D1F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80450"/>
    <w:multiLevelType w:val="multilevel"/>
    <w:tmpl w:val="2ADE1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A7CA3"/>
    <w:multiLevelType w:val="multilevel"/>
    <w:tmpl w:val="AC248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71D90"/>
    <w:multiLevelType w:val="multilevel"/>
    <w:tmpl w:val="87AEA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03737"/>
    <w:multiLevelType w:val="multilevel"/>
    <w:tmpl w:val="FD14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D5146"/>
    <w:multiLevelType w:val="multilevel"/>
    <w:tmpl w:val="57E43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B5C4D"/>
    <w:multiLevelType w:val="multilevel"/>
    <w:tmpl w:val="7FE27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84D78"/>
    <w:multiLevelType w:val="multilevel"/>
    <w:tmpl w:val="6C881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75C1A"/>
    <w:multiLevelType w:val="multilevel"/>
    <w:tmpl w:val="165A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F0270"/>
    <w:multiLevelType w:val="multilevel"/>
    <w:tmpl w:val="8582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67743"/>
    <w:multiLevelType w:val="multilevel"/>
    <w:tmpl w:val="4A80A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E308B"/>
    <w:multiLevelType w:val="multilevel"/>
    <w:tmpl w:val="204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41B7D"/>
    <w:multiLevelType w:val="multilevel"/>
    <w:tmpl w:val="7186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C4F57"/>
    <w:multiLevelType w:val="multilevel"/>
    <w:tmpl w:val="F664F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40715"/>
    <w:multiLevelType w:val="multilevel"/>
    <w:tmpl w:val="CB4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20779"/>
    <w:multiLevelType w:val="multilevel"/>
    <w:tmpl w:val="967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121CE"/>
    <w:multiLevelType w:val="multilevel"/>
    <w:tmpl w:val="30827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36FCE"/>
    <w:multiLevelType w:val="multilevel"/>
    <w:tmpl w:val="DE4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7AC6"/>
    <w:multiLevelType w:val="multilevel"/>
    <w:tmpl w:val="A796A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5107E"/>
    <w:multiLevelType w:val="multilevel"/>
    <w:tmpl w:val="A8346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10D25"/>
    <w:multiLevelType w:val="multilevel"/>
    <w:tmpl w:val="EF58B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E4233"/>
    <w:multiLevelType w:val="multilevel"/>
    <w:tmpl w:val="B23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2"/>
  </w:num>
  <w:num w:numId="5">
    <w:abstractNumId w:val="27"/>
  </w:num>
  <w:num w:numId="6">
    <w:abstractNumId w:val="14"/>
  </w:num>
  <w:num w:numId="7">
    <w:abstractNumId w:val="29"/>
  </w:num>
  <w:num w:numId="8">
    <w:abstractNumId w:val="31"/>
  </w:num>
  <w:num w:numId="9">
    <w:abstractNumId w:val="2"/>
  </w:num>
  <w:num w:numId="10">
    <w:abstractNumId w:val="4"/>
  </w:num>
  <w:num w:numId="11">
    <w:abstractNumId w:val="28"/>
  </w:num>
  <w:num w:numId="12">
    <w:abstractNumId w:val="0"/>
  </w:num>
  <w:num w:numId="13">
    <w:abstractNumId w:val="22"/>
  </w:num>
  <w:num w:numId="14">
    <w:abstractNumId w:val="10"/>
  </w:num>
  <w:num w:numId="15">
    <w:abstractNumId w:val="19"/>
  </w:num>
  <w:num w:numId="16">
    <w:abstractNumId w:val="25"/>
  </w:num>
  <w:num w:numId="17">
    <w:abstractNumId w:val="7"/>
  </w:num>
  <w:num w:numId="18">
    <w:abstractNumId w:val="18"/>
  </w:num>
  <w:num w:numId="19">
    <w:abstractNumId w:val="17"/>
  </w:num>
  <w:num w:numId="20">
    <w:abstractNumId w:val="6"/>
  </w:num>
  <w:num w:numId="21">
    <w:abstractNumId w:val="24"/>
  </w:num>
  <w:num w:numId="22">
    <w:abstractNumId w:val="9"/>
  </w:num>
  <w:num w:numId="23">
    <w:abstractNumId w:val="32"/>
  </w:num>
  <w:num w:numId="24">
    <w:abstractNumId w:val="3"/>
  </w:num>
  <w:num w:numId="25">
    <w:abstractNumId w:val="8"/>
  </w:num>
  <w:num w:numId="26">
    <w:abstractNumId w:val="1"/>
  </w:num>
  <w:num w:numId="27">
    <w:abstractNumId w:val="26"/>
  </w:num>
  <w:num w:numId="28">
    <w:abstractNumId w:val="30"/>
  </w:num>
  <w:num w:numId="29">
    <w:abstractNumId w:val="15"/>
  </w:num>
  <w:num w:numId="30">
    <w:abstractNumId w:val="16"/>
  </w:num>
  <w:num w:numId="31">
    <w:abstractNumId w:val="20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4"/>
    <w:rsid w:val="00373794"/>
    <w:rsid w:val="004A0DE2"/>
    <w:rsid w:val="00A5166B"/>
    <w:rsid w:val="00AD02A8"/>
    <w:rsid w:val="00B042C0"/>
    <w:rsid w:val="00BA6247"/>
    <w:rsid w:val="00C50A8C"/>
    <w:rsid w:val="00CA164B"/>
    <w:rsid w:val="00D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5E00-60DE-4721-B5DE-6ACDA6DF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3794"/>
    <w:rPr>
      <w:b/>
      <w:bCs/>
    </w:rPr>
  </w:style>
  <w:style w:type="character" w:styleId="a5">
    <w:name w:val="Emphasis"/>
    <w:basedOn w:val="a0"/>
    <w:uiPriority w:val="20"/>
    <w:qFormat/>
    <w:rsid w:val="00373794"/>
    <w:rPr>
      <w:i/>
      <w:iCs/>
    </w:rPr>
  </w:style>
  <w:style w:type="paragraph" w:styleId="a6">
    <w:name w:val="List Paragraph"/>
    <w:basedOn w:val="a"/>
    <w:uiPriority w:val="34"/>
    <w:qFormat/>
    <w:rsid w:val="00B042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16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A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entry-byline-label">
    <w:name w:val="entry-byline-label"/>
    <w:basedOn w:val="a0"/>
    <w:rsid w:val="00C50A8C"/>
  </w:style>
  <w:style w:type="character" w:customStyle="1" w:styleId="entry-author">
    <w:name w:val="entry-author"/>
    <w:basedOn w:val="a0"/>
    <w:rsid w:val="00C5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36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6" w:space="12" w:color="AAAAAA"/>
            <w:right w:val="none" w:sz="0" w:space="0" w:color="auto"/>
          </w:divBdr>
          <w:divsChild>
            <w:div w:id="67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96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246954690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2021-07-30T17:51:00Z</dcterms:created>
  <dcterms:modified xsi:type="dcterms:W3CDTF">2021-07-30T17:51:00Z</dcterms:modified>
</cp:coreProperties>
</file>